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C" w:rsidRDefault="006B0C1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87C" w:rsidRDefault="0037587C">
      <w:pPr>
        <w:rPr>
          <w:b/>
          <w:color w:val="FF0000"/>
          <w:szCs w:val="20"/>
        </w:rPr>
      </w:pPr>
    </w:p>
    <w:p w:rsidR="0037587C" w:rsidRDefault="0037587C">
      <w:pPr>
        <w:rPr>
          <w:b/>
          <w:szCs w:val="20"/>
        </w:rPr>
      </w:pPr>
    </w:p>
    <w:p w:rsidR="0037587C" w:rsidRDefault="0037587C">
      <w:pPr>
        <w:rPr>
          <w:sz w:val="16"/>
          <w:szCs w:val="16"/>
        </w:rPr>
      </w:pPr>
    </w:p>
    <w:p w:rsidR="0037587C" w:rsidRDefault="0037587C">
      <w:pPr>
        <w:rPr>
          <w:sz w:val="16"/>
          <w:szCs w:val="16"/>
        </w:rPr>
      </w:pPr>
    </w:p>
    <w:p w:rsidR="0037587C" w:rsidRDefault="0037587C">
      <w:pPr>
        <w:rPr>
          <w:sz w:val="16"/>
          <w:szCs w:val="16"/>
        </w:rPr>
      </w:pPr>
    </w:p>
    <w:p w:rsidR="0037587C" w:rsidRDefault="0037587C">
      <w:pPr>
        <w:rPr>
          <w:sz w:val="16"/>
          <w:szCs w:val="16"/>
        </w:rPr>
      </w:pPr>
    </w:p>
    <w:p w:rsidR="0037587C" w:rsidRDefault="0037587C">
      <w:pPr>
        <w:rPr>
          <w:sz w:val="16"/>
          <w:szCs w:val="16"/>
        </w:rPr>
      </w:pPr>
    </w:p>
    <w:p w:rsidR="0037587C" w:rsidRDefault="0037587C">
      <w:pPr>
        <w:rPr>
          <w:sz w:val="16"/>
          <w:szCs w:val="16"/>
        </w:rPr>
      </w:pPr>
    </w:p>
    <w:p w:rsidR="0037587C" w:rsidRDefault="0037587C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37587C" w:rsidRDefault="006B0C1E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Calibri" w:hAnsi="Calibri" w:cs="Tahoma"/>
          <w:b/>
          <w:bCs/>
          <w:color w:val="000000"/>
        </w:rPr>
      </w:pPr>
      <w:r>
        <w:rPr>
          <w:rFonts w:ascii="Arial" w:hAnsi="Arial" w:cs="Arial"/>
          <w:b/>
          <w:sz w:val="28"/>
          <w:szCs w:val="28"/>
        </w:rPr>
        <w:t>SEZIONE BOCCE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E BOWLING.</w:t>
      </w:r>
    </w:p>
    <w:p w:rsidR="0037587C" w:rsidRDefault="0037587C">
      <w:pPr>
        <w:jc w:val="center"/>
        <w:rPr>
          <w:rStyle w:val="CollegamentoInternet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37587C" w:rsidRDefault="006B0C1E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37587C" w:rsidRDefault="006B0C1E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37587C" w:rsidRDefault="006B0C1E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37587C" w:rsidRDefault="006B0C1E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12/02/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2020  e da tale data sarà impegnativa</w:t>
      </w:r>
    </w:p>
    <w:p w:rsidR="0037587C" w:rsidRDefault="0037587C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37587C" w:rsidRDefault="006B0C1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**Il/La sottoscritto/a _____________________________________________________   **Associato/a:          □ SI           □ NO  </w:t>
      </w:r>
    </w:p>
    <w:p w:rsidR="0037587C" w:rsidRDefault="0037587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37587C" w:rsidRDefault="006B0C1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**matricola___________________</w:t>
      </w:r>
    </w:p>
    <w:p w:rsidR="0037587C" w:rsidRDefault="0037587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37587C" w:rsidRDefault="006B0C1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**Codice Fiscale ______________________________________ **residente a________________________________________ </w:t>
      </w:r>
    </w:p>
    <w:p w:rsidR="0037587C" w:rsidRDefault="0037587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37587C" w:rsidRDefault="006B0C1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37587C" w:rsidRDefault="0037587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37587C" w:rsidRDefault="006B0C1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  Indirizzo mail _________________________________________________________________________________________</w:t>
      </w:r>
    </w:p>
    <w:p w:rsidR="0037587C" w:rsidRDefault="006B0C1E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37587C" w:rsidRDefault="0037587C">
      <w:pPr>
        <w:rPr>
          <w:color w:val="FF0000"/>
        </w:rPr>
      </w:pPr>
    </w:p>
    <w:p w:rsidR="0037587C" w:rsidRDefault="006B0C1E">
      <w:pPr>
        <w:jc w:val="center"/>
      </w:pP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  <w:t>Gara Bocce</w:t>
      </w:r>
      <w:r>
        <w:rPr>
          <w:b/>
          <w:color w:val="C00000"/>
          <w:sz w:val="32"/>
          <w:szCs w:val="32"/>
          <w:u w:val="single"/>
        </w:rPr>
        <w:tab/>
        <w:t>del 15/02/2020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D06A4B" w:rsidRDefault="00D06A4B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</w:p>
    <w:p w:rsidR="0037587C" w:rsidRDefault="006B0C1E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FAMILIARI</w:t>
      </w:r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8"/>
        <w:gridCol w:w="3692"/>
        <w:gridCol w:w="2579"/>
        <w:gridCol w:w="1819"/>
      </w:tblGrid>
      <w:tr w:rsidR="0037587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jc w:val="center"/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Cs w:val="20"/>
              </w:rPr>
              <w:t>Supplemento singola</w:t>
            </w:r>
            <w:proofErr w:type="gramEnd"/>
            <w:r>
              <w:rPr>
                <w:rFonts w:cstheme="minorHAnsi"/>
                <w:color w:val="000000"/>
                <w:szCs w:val="20"/>
              </w:rPr>
              <w:t xml:space="preserve"> (SI/NO)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snapToGrid w:val="0"/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ASS.NE</w:t>
            </w:r>
            <w:proofErr w:type="spellEnd"/>
            <w:proofErr w:type="gramEnd"/>
            <w:r>
              <w:rPr>
                <w:rFonts w:cstheme="minorHAnsi"/>
                <w:szCs w:val="20"/>
              </w:rPr>
              <w:t xml:space="preserve">  (SI/NO)</w:t>
            </w:r>
          </w:p>
        </w:tc>
      </w:tr>
      <w:tr w:rsidR="0037587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37587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37587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37587C" w:rsidRDefault="006B0C1E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  <w:proofErr w:type="gramStart"/>
      <w:r>
        <w:rPr>
          <w:rFonts w:cstheme="minorHAnsi"/>
          <w:color w:val="000000"/>
          <w:szCs w:val="20"/>
        </w:rPr>
        <w:t>ed</w:t>
      </w:r>
      <w:proofErr w:type="gramEnd"/>
      <w:r>
        <w:rPr>
          <w:rFonts w:cstheme="minorHAnsi"/>
          <w:color w:val="000000"/>
          <w:szCs w:val="20"/>
        </w:rPr>
        <w:t xml:space="preserve"> unitamente a n. 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</w:t>
      </w:r>
    </w:p>
    <w:tbl>
      <w:tblPr>
        <w:tblW w:w="10680" w:type="dxa"/>
        <w:tblInd w:w="111" w:type="dxa"/>
        <w:tblLook w:val="0000"/>
      </w:tblPr>
      <w:tblGrid>
        <w:gridCol w:w="2565"/>
        <w:gridCol w:w="3690"/>
        <w:gridCol w:w="2564"/>
        <w:gridCol w:w="1861"/>
      </w:tblGrid>
      <w:tr w:rsidR="0037587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jc w:val="center"/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Cs w:val="20"/>
              </w:rPr>
              <w:t>Supplemento singola</w:t>
            </w:r>
            <w:proofErr w:type="gramEnd"/>
            <w:r>
              <w:rPr>
                <w:rFonts w:cstheme="minorHAnsi"/>
                <w:color w:val="000000"/>
                <w:szCs w:val="20"/>
              </w:rPr>
              <w:t xml:space="preserve"> (SI/NO)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6B0C1E">
            <w:pPr>
              <w:pStyle w:val="Nessunaspaziatura1"/>
              <w:snapToGrid w:val="0"/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ASS.NE</w:t>
            </w:r>
            <w:proofErr w:type="spellEnd"/>
            <w:proofErr w:type="gramEnd"/>
            <w:r>
              <w:rPr>
                <w:rFonts w:cstheme="minorHAnsi"/>
                <w:szCs w:val="20"/>
              </w:rPr>
              <w:t xml:space="preserve">  (SI/NO)</w:t>
            </w:r>
          </w:p>
        </w:tc>
      </w:tr>
      <w:tr w:rsidR="0037587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37587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37587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87C" w:rsidRDefault="0037587C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37587C" w:rsidRDefault="006B0C1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calcolato  in  base  al  numero  di  adesioni  raggiunte,   all’Agenzia Viaggi</w:t>
      </w:r>
    </w:p>
    <w:p w:rsidR="0037587C" w:rsidRDefault="006B0C1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37587C" w:rsidRDefault="006B0C1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al netto del  contributo del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_________________________________________  </w:t>
      </w:r>
    </w:p>
    <w:p w:rsidR="0037587C" w:rsidRDefault="0037587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7587C" w:rsidRDefault="006B0C1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37587C" w:rsidRDefault="0037587C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37587C" w:rsidRDefault="006B0C1E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37587C" w:rsidRDefault="006B0C1E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37587C" w:rsidRDefault="0037587C">
      <w:pPr>
        <w:widowControl w:val="0"/>
        <w:spacing w:line="100" w:lineRule="atLeast"/>
        <w:ind w:right="79"/>
        <w:jc w:val="both"/>
        <w:rPr>
          <w:bCs/>
        </w:rPr>
      </w:pPr>
    </w:p>
    <w:p w:rsidR="0037587C" w:rsidRDefault="006B0C1E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’evento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37587C" w:rsidRDefault="006B0C1E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(anche il modulo della privacy)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37587C" w:rsidRDefault="0037587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37587C" w:rsidRDefault="0037587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37587C" w:rsidRDefault="006B0C1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37587C" w:rsidRDefault="006B0C1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37587C" w:rsidRDefault="0037587C">
      <w:pPr>
        <w:rPr>
          <w:rFonts w:ascii="Verdana" w:hAnsi="Verdana" w:cs="Trebuchet MS"/>
          <w:sz w:val="18"/>
          <w:szCs w:val="18"/>
        </w:rPr>
      </w:pPr>
    </w:p>
    <w:p w:rsidR="0037587C" w:rsidRDefault="0037587C">
      <w:pPr>
        <w:rPr>
          <w:rFonts w:ascii="Verdana" w:hAnsi="Verdana"/>
          <w:b/>
          <w:color w:val="FF0000"/>
        </w:rPr>
      </w:pPr>
    </w:p>
    <w:p w:rsidR="0037587C" w:rsidRDefault="0037587C">
      <w:pPr>
        <w:rPr>
          <w:rFonts w:ascii="Verdana" w:hAnsi="Verdana"/>
          <w:b/>
          <w:color w:val="FF0000"/>
        </w:rPr>
      </w:pPr>
    </w:p>
    <w:p w:rsidR="0037587C" w:rsidRDefault="0037587C">
      <w:pPr>
        <w:rPr>
          <w:rFonts w:ascii="Arial" w:hAnsi="Arial" w:cs="Arial"/>
        </w:rPr>
      </w:pPr>
    </w:p>
    <w:p w:rsidR="0037587C" w:rsidRDefault="0037587C">
      <w:pPr>
        <w:rPr>
          <w:rFonts w:ascii="Arial" w:hAnsi="Arial" w:cs="Arial"/>
        </w:rPr>
      </w:pPr>
    </w:p>
    <w:p w:rsidR="0037587C" w:rsidRDefault="006B0C1E"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SEZIONE…BOCCE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BOWLING</w:t>
      </w:r>
    </w:p>
    <w:p w:rsidR="0037587C" w:rsidRDefault="0037587C">
      <w:pPr>
        <w:rPr>
          <w:rFonts w:ascii="Arial" w:hAnsi="Arial" w:cs="Arial"/>
        </w:rPr>
      </w:pPr>
    </w:p>
    <w:p w:rsidR="0037587C" w:rsidRDefault="0037587C">
      <w:pPr>
        <w:rPr>
          <w:rFonts w:ascii="Arial" w:hAnsi="Arial" w:cs="Arial"/>
        </w:rPr>
      </w:pPr>
    </w:p>
    <w:p w:rsidR="0037587C" w:rsidRDefault="006B0C1E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Informativa all’interessato</w:t>
      </w:r>
    </w:p>
    <w:p w:rsidR="0037587C" w:rsidRDefault="006B0C1E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37587C" w:rsidRDefault="0037587C">
      <w:pPr>
        <w:spacing w:line="100" w:lineRule="atLeast"/>
        <w:jc w:val="both"/>
        <w:rPr>
          <w:rFonts w:ascii="Arial" w:hAnsi="Arial" w:cs="Arial"/>
          <w:sz w:val="22"/>
        </w:rPr>
      </w:pP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37587C" w:rsidRDefault="0037587C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37587C" w:rsidRDefault="0037587C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37587C" w:rsidRDefault="0037587C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37587C" w:rsidRDefault="006B0C1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628" w:type="dxa"/>
        <w:tblLook w:val="04A0"/>
      </w:tblPr>
      <w:tblGrid>
        <w:gridCol w:w="3394"/>
        <w:gridCol w:w="6234"/>
      </w:tblGrid>
      <w:tr w:rsidR="0037587C">
        <w:tc>
          <w:tcPr>
            <w:tcW w:w="9627" w:type="dxa"/>
            <w:gridSpan w:val="2"/>
            <w:shd w:val="clear" w:color="auto" w:fill="auto"/>
          </w:tcPr>
          <w:p w:rsidR="0037587C" w:rsidRDefault="0037587C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37587C" w:rsidRDefault="006B0C1E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End"/>
          </w:p>
          <w:p w:rsidR="0037587C" w:rsidRDefault="0037587C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7587C" w:rsidRDefault="006B0C1E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nega il proprio consenso                             </w:t>
            </w:r>
          </w:p>
          <w:p w:rsidR="0037587C" w:rsidRDefault="006B0C1E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37587C" w:rsidRDefault="006B0C1E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37587C" w:rsidRDefault="006B0C1E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37587C" w:rsidRDefault="0037587C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37587C">
        <w:tc>
          <w:tcPr>
            <w:tcW w:w="3394" w:type="dxa"/>
            <w:shd w:val="clear" w:color="auto" w:fill="auto"/>
          </w:tcPr>
          <w:p w:rsidR="0037587C" w:rsidRDefault="0037587C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3" w:type="dxa"/>
            <w:shd w:val="clear" w:color="auto" w:fill="auto"/>
            <w:vAlign w:val="bottom"/>
          </w:tcPr>
          <w:p w:rsidR="0037587C" w:rsidRDefault="0037587C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37587C" w:rsidRDefault="006B0C1E">
      <w:pPr>
        <w:spacing w:line="100" w:lineRule="atLeast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37587C" w:rsidRDefault="006B0C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87C" w:rsidRDefault="0037587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37587C" w:rsidRDefault="006B0C1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>SEZIONE BOCCE E BOWLING.</w:t>
      </w:r>
    </w:p>
    <w:p w:rsidR="0037587C" w:rsidRDefault="0037587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37587C" w:rsidRDefault="0037587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37587C" w:rsidRDefault="006B0C1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37587C" w:rsidRDefault="0037587C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7587C" w:rsidRDefault="006B0C1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37587C" w:rsidRDefault="003758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6B0C1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37587C" w:rsidRDefault="006B0C1E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37587C" w:rsidRDefault="0037587C">
      <w:pPr>
        <w:spacing w:line="100" w:lineRule="atLeast"/>
        <w:jc w:val="both"/>
        <w:rPr>
          <w:rFonts w:ascii="Arial" w:hAnsi="Arial" w:cs="Arial"/>
        </w:rPr>
      </w:pP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37587C" w:rsidRDefault="003758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3758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6B0C1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37587C" w:rsidRDefault="006B0C1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37587C" w:rsidRDefault="003758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37587C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6B0C1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37587C" w:rsidRDefault="006B0C1E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37587C" w:rsidRDefault="003758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37587C" w:rsidRDefault="0037587C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37587C" w:rsidRDefault="006B0C1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37587C" w:rsidRDefault="006B0C1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37587C" w:rsidRDefault="006B0C1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37587C" w:rsidRDefault="006B0C1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37587C" w:rsidRDefault="003758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37587C" w:rsidRDefault="006B0C1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37587C" w:rsidRDefault="006B0C1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37587C" w:rsidRDefault="0037587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37587C" w:rsidRDefault="006B0C1E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37587C" w:rsidRDefault="006B0C1E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</w:t>
      </w:r>
    </w:p>
    <w:p w:rsidR="0037587C" w:rsidRDefault="0037587C"/>
    <w:p w:rsidR="0037587C" w:rsidRDefault="006B0C1E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 bocce e bowling</w:t>
      </w:r>
    </w:p>
    <w:p w:rsidR="0037587C" w:rsidRDefault="006B0C1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37587C" w:rsidRDefault="006B0C1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37587C" w:rsidRDefault="0037587C"/>
    <w:sectPr w:rsidR="0037587C" w:rsidSect="0037587C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FF" w:rsidRDefault="000940FF" w:rsidP="0037587C">
      <w:r>
        <w:separator/>
      </w:r>
    </w:p>
  </w:endnote>
  <w:endnote w:type="continuationSeparator" w:id="0">
    <w:p w:rsidR="000940FF" w:rsidRDefault="000940FF" w:rsidP="0037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FF" w:rsidRDefault="000940FF" w:rsidP="0037587C">
      <w:r>
        <w:separator/>
      </w:r>
    </w:p>
  </w:footnote>
  <w:footnote w:type="continuationSeparator" w:id="0">
    <w:p w:rsidR="000940FF" w:rsidRDefault="000940FF" w:rsidP="0037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7C" w:rsidRDefault="0037587C">
    <w:pPr>
      <w:pStyle w:val="Header"/>
    </w:pPr>
  </w:p>
  <w:p w:rsidR="0037587C" w:rsidRDefault="003758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FDF"/>
    <w:multiLevelType w:val="multilevel"/>
    <w:tmpl w:val="134C9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2D7573"/>
    <w:multiLevelType w:val="multilevel"/>
    <w:tmpl w:val="6F1E661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color w:val="80000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7C"/>
    <w:rsid w:val="000940FF"/>
    <w:rsid w:val="00277B05"/>
    <w:rsid w:val="0037587C"/>
    <w:rsid w:val="006B0C1E"/>
    <w:rsid w:val="007C6080"/>
    <w:rsid w:val="00B66085"/>
    <w:rsid w:val="00D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37587C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37587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37587C"/>
    <w:rPr>
      <w:rFonts w:cs="Lohit Devanagari"/>
    </w:rPr>
  </w:style>
  <w:style w:type="paragraph" w:customStyle="1" w:styleId="Caption">
    <w:name w:val="Caption"/>
    <w:basedOn w:val="Normale"/>
    <w:qFormat/>
    <w:rsid w:val="003758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37587C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hAnsi="Courier New"/>
    </w:rPr>
  </w:style>
  <w:style w:type="paragraph" w:customStyle="1" w:styleId="Intestazioneepidipagina">
    <w:name w:val="Intestazione e piè di pagina"/>
    <w:basedOn w:val="Normale"/>
    <w:qFormat/>
    <w:rsid w:val="0037587C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sz w:val="24"/>
      <w:szCs w:val="24"/>
    </w:rPr>
  </w:style>
  <w:style w:type="paragraph" w:customStyle="1" w:styleId="Corpodeltesto31">
    <w:name w:val="Corpo del testo 31"/>
    <w:basedOn w:val="Normale"/>
    <w:qFormat/>
    <w:rsid w:val="00BD3382"/>
    <w:pPr>
      <w:suppressAutoHyphens/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suppressAutoHyphens/>
      <w:ind w:left="1134"/>
      <w:jc w:val="both"/>
    </w:pPr>
    <w:rPr>
      <w:rFonts w:ascii="Times New Roman" w:eastAsia="Times New Roman" w:hAnsi="Times New Roman" w:cs="Times New Roman"/>
      <w:color w:val="000000"/>
      <w:kern w:val="2"/>
      <w:szCs w:val="20"/>
      <w:lang w:eastAsia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pPr>
      <w:suppressAutoHyphens/>
    </w:pPr>
    <w:rPr>
      <w:rFonts w:eastAsia="Times New Roman" w:cs="Calibri"/>
      <w:kern w:val="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37587C"/>
  </w:style>
  <w:style w:type="paragraph" w:customStyle="1" w:styleId="Contenutotabella">
    <w:name w:val="Contenuto tabella"/>
    <w:basedOn w:val="Normale"/>
    <w:qFormat/>
    <w:rsid w:val="0037587C"/>
    <w:pPr>
      <w:suppressLineNumbers/>
    </w:pPr>
  </w:style>
  <w:style w:type="paragraph" w:customStyle="1" w:styleId="Titolotabella">
    <w:name w:val="Titolo tabella"/>
    <w:basedOn w:val="Contenutotabella"/>
    <w:qFormat/>
    <w:rsid w:val="0037587C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37587C"/>
    <w:pPr>
      <w:spacing w:after="120" w:line="480" w:lineRule="auto"/>
    </w:pPr>
  </w:style>
  <w:style w:type="paragraph" w:styleId="Rientrocorpodeltesto">
    <w:name w:val="Body Text Indent"/>
    <w:basedOn w:val="Normale"/>
    <w:rsid w:val="0037587C"/>
    <w:pPr>
      <w:spacing w:after="120"/>
      <w:ind w:left="283"/>
    </w:pPr>
  </w:style>
  <w:style w:type="numbering" w:customStyle="1" w:styleId="WW8Num2">
    <w:name w:val="WW8Num2"/>
    <w:qFormat/>
    <w:rsid w:val="0037587C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B213-F2DD-4541-A06F-22F855C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1444</Words>
  <Characters>8232</Characters>
  <Application>Microsoft Office Word</Application>
  <DocSecurity>0</DocSecurity>
  <Lines>68</Lines>
  <Paragraphs>19</Paragraphs>
  <ScaleCrop>false</ScaleCrop>
  <Company>CariParma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25</cp:revision>
  <cp:lastPrinted>2019-06-13T07:01:00Z</cp:lastPrinted>
  <dcterms:created xsi:type="dcterms:W3CDTF">2019-12-30T08:18:00Z</dcterms:created>
  <dcterms:modified xsi:type="dcterms:W3CDTF">2020-02-04T13:09:00Z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