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184F27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c/o 731 – Servizio Gestione Rischio Crediti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c/a </w:t>
      </w:r>
      <w:r w:rsidR="00184F27">
        <w:rPr>
          <w:rFonts w:ascii="Helvetica" w:hAnsi="Helvetica"/>
          <w:b/>
          <w:bCs/>
          <w:color w:val="auto"/>
          <w:sz w:val="18"/>
          <w:szCs w:val="18"/>
          <w:u w:color="1F497D"/>
        </w:rPr>
        <w:t>Rigo Paolo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206DE3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u w:color="339966"/>
        </w:rPr>
        <w:t>Addestramento cani su fagiano – 13/0</w:t>
      </w:r>
      <w:bookmarkStart w:id="0" w:name="_GoBack"/>
      <w:bookmarkEnd w:id="0"/>
      <w:r>
        <w:rPr>
          <w:rFonts w:ascii="Helvetica" w:hAnsi="Helvetica"/>
          <w:b/>
          <w:bCs/>
          <w:color w:val="auto"/>
          <w:sz w:val="30"/>
          <w:szCs w:val="30"/>
          <w:u w:color="339966"/>
        </w:rPr>
        <w:t>1/2019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58" w:rsidRDefault="00763F58">
      <w:r>
        <w:separator/>
      </w:r>
    </w:p>
  </w:endnote>
  <w:endnote w:type="continuationSeparator" w:id="0">
    <w:p w:rsidR="00763F58" w:rsidRDefault="007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58" w:rsidRDefault="00763F58">
      <w:r>
        <w:separator/>
      </w:r>
    </w:p>
  </w:footnote>
  <w:footnote w:type="continuationSeparator" w:id="0">
    <w:p w:rsidR="00763F58" w:rsidRDefault="0076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44B06"/>
    <w:rsid w:val="0006097F"/>
    <w:rsid w:val="0016582B"/>
    <w:rsid w:val="00184F27"/>
    <w:rsid w:val="001A25C1"/>
    <w:rsid w:val="001B5D8B"/>
    <w:rsid w:val="001D4FC2"/>
    <w:rsid w:val="001F5B7C"/>
    <w:rsid w:val="00206DE3"/>
    <w:rsid w:val="00246747"/>
    <w:rsid w:val="0025028C"/>
    <w:rsid w:val="003C19AD"/>
    <w:rsid w:val="005048B2"/>
    <w:rsid w:val="005216A4"/>
    <w:rsid w:val="00522711"/>
    <w:rsid w:val="00554BBB"/>
    <w:rsid w:val="005734AF"/>
    <w:rsid w:val="005E0A1E"/>
    <w:rsid w:val="00763F58"/>
    <w:rsid w:val="007D21F8"/>
    <w:rsid w:val="00844C77"/>
    <w:rsid w:val="008A1235"/>
    <w:rsid w:val="008C63BA"/>
    <w:rsid w:val="009A39BA"/>
    <w:rsid w:val="009A39C0"/>
    <w:rsid w:val="009C2F3F"/>
    <w:rsid w:val="009E290F"/>
    <w:rsid w:val="00A31283"/>
    <w:rsid w:val="00A41DDD"/>
    <w:rsid w:val="00AD341F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Pilosio Massimo</cp:lastModifiedBy>
  <cp:revision>2</cp:revision>
  <dcterms:created xsi:type="dcterms:W3CDTF">2018-12-28T14:22:00Z</dcterms:created>
  <dcterms:modified xsi:type="dcterms:W3CDTF">2018-12-28T14:22:00Z</dcterms:modified>
</cp:coreProperties>
</file>